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6"/>
          <w:szCs w:val="36"/>
          <w:lang w:val="en-US" w:eastAsia="zh-CN"/>
        </w:rPr>
      </w:pPr>
      <w:r>
        <w:rPr>
          <w:rFonts w:hint="eastAsia"/>
          <w:b/>
          <w:bCs/>
          <w:sz w:val="36"/>
          <w:szCs w:val="36"/>
          <w:lang w:val="en-US" w:eastAsia="zh-CN"/>
        </w:rPr>
        <w:t>2023年兴义市勋源劳务有限公司招聘公告</w:t>
      </w:r>
    </w:p>
    <w:p>
      <w:pPr>
        <w:rPr>
          <w:rFonts w:hint="eastAsia"/>
          <w:lang w:val="en-US" w:eastAsia="zh-CN"/>
        </w:rPr>
      </w:pPr>
    </w:p>
    <w:p>
      <w:pPr>
        <w:keepNext w:val="0"/>
        <w:keepLines w:val="0"/>
        <w:widowControl/>
        <w:suppressLineNumbers w:val="0"/>
        <w:jc w:val="left"/>
      </w:pPr>
      <w:r>
        <w:rPr>
          <w:rFonts w:hint="eastAsia" w:ascii="宋体" w:hAnsi="宋体" w:eastAsia="宋体" w:cs="宋体"/>
          <w:color w:val="000000"/>
          <w:spacing w:val="0"/>
          <w:kern w:val="0"/>
          <w:sz w:val="22"/>
          <w:szCs w:val="22"/>
          <w:bdr w:val="none" w:color="auto" w:sz="0" w:space="0"/>
          <w:lang w:val="en-US" w:eastAsia="zh-CN" w:bidi="ar"/>
        </w:rPr>
        <w:t>兴义市勋源劳务有限公司成立于</w:t>
      </w:r>
      <w:r>
        <w:rPr>
          <w:rFonts w:ascii="Calibri" w:hAnsi="Calibri" w:eastAsia="宋体" w:cs="Calibri"/>
          <w:color w:val="000000"/>
          <w:spacing w:val="0"/>
          <w:kern w:val="0"/>
          <w:sz w:val="22"/>
          <w:szCs w:val="22"/>
          <w:bdr w:val="none" w:color="auto" w:sz="0" w:space="0"/>
          <w:lang w:val="en-US" w:eastAsia="zh-CN" w:bidi="ar"/>
        </w:rPr>
        <w:t>2022</w:t>
      </w:r>
      <w:r>
        <w:rPr>
          <w:rFonts w:hint="eastAsia" w:ascii="宋体" w:hAnsi="宋体" w:eastAsia="宋体" w:cs="宋体"/>
          <w:color w:val="000000"/>
          <w:spacing w:val="0"/>
          <w:kern w:val="0"/>
          <w:sz w:val="22"/>
          <w:szCs w:val="22"/>
          <w:bdr w:val="none" w:color="auto" w:sz="0" w:space="0"/>
          <w:lang w:val="en-US" w:eastAsia="zh-CN" w:bidi="ar"/>
        </w:rPr>
        <w:t>年</w:t>
      </w:r>
      <w:r>
        <w:rPr>
          <w:rFonts w:hint="default" w:ascii="Calibri" w:hAnsi="Calibri" w:eastAsia="宋体" w:cs="Calibri"/>
          <w:color w:val="000000"/>
          <w:spacing w:val="0"/>
          <w:kern w:val="0"/>
          <w:sz w:val="22"/>
          <w:szCs w:val="22"/>
          <w:bdr w:val="none" w:color="auto" w:sz="0" w:space="0"/>
          <w:lang w:val="en-US" w:eastAsia="zh-CN" w:bidi="ar"/>
        </w:rPr>
        <w:t>9</w:t>
      </w:r>
      <w:r>
        <w:rPr>
          <w:rFonts w:hint="eastAsia" w:ascii="宋体" w:hAnsi="宋体" w:eastAsia="宋体" w:cs="宋体"/>
          <w:color w:val="000000"/>
          <w:spacing w:val="0"/>
          <w:kern w:val="0"/>
          <w:sz w:val="22"/>
          <w:szCs w:val="22"/>
          <w:bdr w:val="none" w:color="auto" w:sz="0" w:space="0"/>
          <w:lang w:val="en-US" w:eastAsia="zh-CN" w:bidi="ar"/>
        </w:rPr>
        <w:t>月，注册资金人民币壹佰万元整。公司主要经营劳务服务、建筑装饰、工程施工、租聘服务。为进一步加强兴义市勋源劳务有限公司人才队伍建设，助力脱贫攻坚农村饮水安全，经兴义市源通水利建设管理有限公司总经会研究决定，同意勋源公司面向社会公开招聘工作人员</w:t>
      </w:r>
      <w:r>
        <w:rPr>
          <w:rFonts w:hint="default" w:ascii="Calibri" w:hAnsi="Calibri" w:eastAsia="宋体" w:cs="Calibri"/>
          <w:color w:val="000000"/>
          <w:spacing w:val="0"/>
          <w:kern w:val="0"/>
          <w:sz w:val="22"/>
          <w:szCs w:val="22"/>
          <w:bdr w:val="none" w:color="auto" w:sz="0" w:space="0"/>
          <w:lang w:val="en-US" w:eastAsia="zh-CN" w:bidi="ar"/>
        </w:rPr>
        <w:t>4</w:t>
      </w:r>
      <w:r>
        <w:rPr>
          <w:rFonts w:hint="eastAsia" w:ascii="宋体" w:hAnsi="宋体" w:eastAsia="宋体" w:cs="宋体"/>
          <w:color w:val="000000"/>
          <w:spacing w:val="0"/>
          <w:kern w:val="0"/>
          <w:sz w:val="22"/>
          <w:szCs w:val="22"/>
          <w:bdr w:val="none" w:color="auto" w:sz="0" w:space="0"/>
          <w:lang w:val="en-US" w:eastAsia="zh-CN" w:bidi="ar"/>
        </w:rPr>
        <w:t>名。为确保公开招聘工作顺利实施，特制定本招聘方案。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一、组织领导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为确保此次招聘工作有序开展，由兴义市勋源劳务有限公司成立</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年公开招聘领导小组，主要负责招聘具体事务。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二、招聘程序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报名时间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公告发布之日起至</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w:t>
      </w: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月</w:t>
      </w:r>
      <w:r>
        <w:rPr>
          <w:rFonts w:hint="default" w:ascii="Calibri" w:hAnsi="Calibri" w:eastAsia="宋体" w:cs="Calibri"/>
          <w:i w:val="0"/>
          <w:iCs w:val="0"/>
          <w:caps w:val="0"/>
          <w:color w:val="000000"/>
          <w:spacing w:val="0"/>
          <w:sz w:val="22"/>
          <w:szCs w:val="22"/>
          <w:bdr w:val="none" w:color="auto" w:sz="0" w:space="0"/>
          <w:shd w:val="clear" w:fill="FFFFFF"/>
        </w:rPr>
        <w:t>13</w:t>
      </w:r>
      <w:r>
        <w:rPr>
          <w:rFonts w:hint="eastAsia" w:ascii="宋体" w:hAnsi="宋体" w:eastAsia="宋体" w:cs="宋体"/>
          <w:i w:val="0"/>
          <w:iCs w:val="0"/>
          <w:caps w:val="0"/>
          <w:color w:val="000000"/>
          <w:spacing w:val="0"/>
          <w:sz w:val="22"/>
          <w:szCs w:val="22"/>
          <w:bdr w:val="none" w:color="auto" w:sz="0" w:space="0"/>
          <w:shd w:val="clear" w:fill="FFFFFF"/>
        </w:rPr>
        <w:t>日。</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报名方式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采取网络报名。符合条件人员将报名所需材料</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电子版</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发送至邮箱：</w:t>
      </w:r>
      <w:r>
        <w:rPr>
          <w:rFonts w:hint="default" w:ascii="Calibri" w:hAnsi="Calibri" w:eastAsia="宋体" w:cs="Calibri"/>
          <w:i w:val="0"/>
          <w:iCs w:val="0"/>
          <w:caps w:val="0"/>
          <w:color w:val="000000"/>
          <w:spacing w:val="0"/>
          <w:sz w:val="22"/>
          <w:szCs w:val="22"/>
          <w:bdr w:val="none" w:color="auto" w:sz="0" w:space="0"/>
          <w:shd w:val="clear" w:fill="FFFFFF"/>
        </w:rPr>
        <w:t>1306343232@qq.com</w:t>
      </w:r>
      <w:r>
        <w:rPr>
          <w:rFonts w:hint="eastAsia" w:ascii="宋体" w:hAnsi="宋体" w:eastAsia="宋体" w:cs="宋体"/>
          <w:i w:val="0"/>
          <w:iCs w:val="0"/>
          <w:caps w:val="0"/>
          <w:color w:val="000000"/>
          <w:spacing w:val="0"/>
          <w:sz w:val="22"/>
          <w:szCs w:val="22"/>
          <w:bdr w:val="none" w:color="auto" w:sz="0" w:space="0"/>
          <w:shd w:val="clear" w:fill="FFFFFF"/>
        </w:rPr>
        <w:t>，邮件文件名主题标明“姓名</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应聘”字样。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default" w:ascii="Calibri" w:hAnsi="Calibri" w:eastAsia="宋体" w:cs="Calibri"/>
          <w:i w:val="0"/>
          <w:iCs w:val="0"/>
          <w:caps w:val="0"/>
          <w:color w:val="7B0C00"/>
          <w:spacing w:val="0"/>
          <w:sz w:val="22"/>
          <w:szCs w:val="22"/>
          <w:bdr w:val="none" w:color="auto" w:sz="0" w:space="0"/>
          <w:shd w:val="clear" w:fill="FFFFFF"/>
        </w:rPr>
        <w:t>(</w:t>
      </w:r>
      <w:r>
        <w:rPr>
          <w:rStyle w:val="6"/>
          <w:rFonts w:hint="eastAsia" w:ascii="宋体" w:hAnsi="宋体" w:eastAsia="宋体" w:cs="宋体"/>
          <w:i w:val="0"/>
          <w:iCs w:val="0"/>
          <w:caps w:val="0"/>
          <w:color w:val="7B0C00"/>
          <w:spacing w:val="0"/>
          <w:sz w:val="22"/>
          <w:szCs w:val="22"/>
          <w:bdr w:val="none" w:color="auto" w:sz="0" w:space="0"/>
          <w:shd w:val="clear" w:fill="FFFFFF"/>
        </w:rPr>
        <w:t>三</w:t>
      </w:r>
      <w:r>
        <w:rPr>
          <w:rStyle w:val="6"/>
          <w:rFonts w:hint="default" w:ascii="Calibri" w:hAnsi="Calibri" w:eastAsia="宋体" w:cs="Calibri"/>
          <w:i w:val="0"/>
          <w:iCs w:val="0"/>
          <w:caps w:val="0"/>
          <w:color w:val="7B0C00"/>
          <w:spacing w:val="0"/>
          <w:sz w:val="22"/>
          <w:szCs w:val="22"/>
          <w:bdr w:val="none" w:color="auto" w:sz="0" w:space="0"/>
          <w:shd w:val="clear" w:fill="FFFFFF"/>
        </w:rPr>
        <w:t>)</w:t>
      </w:r>
      <w:r>
        <w:rPr>
          <w:rStyle w:val="6"/>
          <w:rFonts w:hint="eastAsia" w:ascii="宋体" w:hAnsi="宋体" w:eastAsia="宋体" w:cs="宋体"/>
          <w:i w:val="0"/>
          <w:iCs w:val="0"/>
          <w:caps w:val="0"/>
          <w:color w:val="7B0C00"/>
          <w:spacing w:val="0"/>
          <w:sz w:val="22"/>
          <w:szCs w:val="22"/>
          <w:bdr w:val="none" w:color="auto" w:sz="0" w:space="0"/>
          <w:shd w:val="clear" w:fill="FFFFFF"/>
        </w:rPr>
        <w:t>报名要求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报考材料包括本人身份证、户口本</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本人信息页</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、毕业证书等扫描件，如有其他相关职称、从业资格证书等可附后。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报考人员要如实填写《兴义市勋源劳务有限公司工作人员人员报名表》</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详见附件二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，经资格初审符合条件的，取得考试资格。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报名资料应真实、准确，凡弄虚作假的，一经查实，即取消报考资格或录用资格。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三、招聘方式、计划及职位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采取统一面试方式考核，择优录取。面试当天须携带上述报名各项材料原件，进行报名材料复审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兴义市勋源有限公司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年招聘工作人员共</w:t>
      </w:r>
      <w:r>
        <w:rPr>
          <w:rFonts w:hint="default" w:ascii="Calibri" w:hAnsi="Calibri" w:eastAsia="宋体" w:cs="Calibri"/>
          <w:i w:val="0"/>
          <w:iCs w:val="0"/>
          <w:caps w:val="0"/>
          <w:color w:val="000000"/>
          <w:spacing w:val="0"/>
          <w:sz w:val="22"/>
          <w:szCs w:val="22"/>
          <w:bdr w:val="none" w:color="auto" w:sz="0" w:space="0"/>
          <w:shd w:val="clear" w:fill="FFFFFF"/>
        </w:rPr>
        <w:t>4</w:t>
      </w:r>
      <w:r>
        <w:rPr>
          <w:rFonts w:hint="eastAsia" w:ascii="宋体" w:hAnsi="宋体" w:eastAsia="宋体" w:cs="宋体"/>
          <w:i w:val="0"/>
          <w:iCs w:val="0"/>
          <w:caps w:val="0"/>
          <w:color w:val="000000"/>
          <w:spacing w:val="0"/>
          <w:sz w:val="22"/>
          <w:szCs w:val="22"/>
          <w:bdr w:val="none" w:color="auto" w:sz="0" w:space="0"/>
          <w:shd w:val="clear" w:fill="FFFFFF"/>
        </w:rPr>
        <w:t>名，其中管理人员</w:t>
      </w: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名。招聘职位、人数和要求的具体情况见《兴义市勋源有限公司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年公开招聘岗位一览表》</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附件一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四、招聘条件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招聘条件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Microsoft YaHei UI"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具有中华人民共和国国籍</w:t>
      </w:r>
      <w:r>
        <w:rPr>
          <w:rFonts w:hint="default" w:ascii="Calibri" w:hAnsi="Calibri" w:eastAsia="Microsoft YaHei UI" w:cs="Calibri"/>
          <w:i w:val="0"/>
          <w:iCs w:val="0"/>
          <w:caps w:val="0"/>
          <w:color w:val="000000"/>
          <w:spacing w:val="0"/>
          <w:sz w:val="22"/>
          <w:szCs w:val="22"/>
          <w:bdr w:val="none" w:color="auto" w:sz="0" w:space="0"/>
          <w:shd w:val="clear" w:fill="FFFFFF"/>
        </w:rPr>
        <w:t>, </w:t>
      </w:r>
      <w:r>
        <w:rPr>
          <w:rFonts w:hint="eastAsia" w:ascii="宋体" w:hAnsi="宋体" w:eastAsia="宋体" w:cs="宋体"/>
          <w:i w:val="0"/>
          <w:iCs w:val="0"/>
          <w:caps w:val="0"/>
          <w:color w:val="000000"/>
          <w:spacing w:val="0"/>
          <w:sz w:val="22"/>
          <w:szCs w:val="22"/>
          <w:bdr w:val="none" w:color="auto" w:sz="0" w:space="0"/>
          <w:shd w:val="clear" w:fill="FFFFFF"/>
        </w:rPr>
        <w:t>拥护中国共产党领导，遵守宪法和法律、具有良好的政治素质；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遵守国家法律法规和有关政策规定，品行端正、吃苦耐劳</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具有良好的履行岗位职责的能力，热爱本职工作；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身体条件符合《贵州省公务员录用体检通用标准</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试行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4.</w:t>
      </w:r>
      <w:r>
        <w:rPr>
          <w:rFonts w:hint="eastAsia" w:ascii="宋体" w:hAnsi="宋体" w:eastAsia="宋体" w:cs="宋体"/>
          <w:i w:val="0"/>
          <w:iCs w:val="0"/>
          <w:caps w:val="0"/>
          <w:color w:val="000000"/>
          <w:spacing w:val="0"/>
          <w:sz w:val="22"/>
          <w:szCs w:val="22"/>
          <w:bdr w:val="none" w:color="auto" w:sz="0" w:space="0"/>
          <w:shd w:val="clear" w:fill="FFFFFF"/>
        </w:rPr>
        <w:t>具有实际工作能力和专业素养，符合招聘岗位需要；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Microsoft YaHei UI" w:cs="Calibri"/>
          <w:i w:val="0"/>
          <w:iCs w:val="0"/>
          <w:caps w:val="0"/>
          <w:color w:val="000000"/>
          <w:spacing w:val="0"/>
          <w:sz w:val="22"/>
          <w:szCs w:val="22"/>
          <w:bdr w:val="none" w:color="auto" w:sz="0" w:space="0"/>
          <w:shd w:val="clear" w:fill="FFFFFF"/>
        </w:rPr>
        <w:t>5.</w:t>
      </w:r>
      <w:r>
        <w:rPr>
          <w:rFonts w:hint="eastAsia" w:ascii="宋体" w:hAnsi="宋体" w:eastAsia="宋体" w:cs="宋体"/>
          <w:i w:val="0"/>
          <w:iCs w:val="0"/>
          <w:caps w:val="0"/>
          <w:color w:val="000000"/>
          <w:spacing w:val="0"/>
          <w:sz w:val="22"/>
          <w:szCs w:val="22"/>
          <w:bdr w:val="none" w:color="auto" w:sz="0" w:space="0"/>
          <w:shd w:val="clear" w:fill="FFFFFF"/>
        </w:rPr>
        <w:t>具备报考职位所需的其它资格条件。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下列人员不作为招聘对象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Microsoft YaHei UI"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机关事业单位在职在编工作人员</w:t>
      </w:r>
      <w:r>
        <w:rPr>
          <w:rFonts w:hint="default" w:ascii="Calibri" w:hAnsi="Calibri" w:eastAsia="Microsoft YaHei UI" w:cs="Calibri"/>
          <w:i w:val="0"/>
          <w:iCs w:val="0"/>
          <w:caps w:val="0"/>
          <w:color w:val="000000"/>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Microsoft YaHei UI"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曾在机关事业单位在职在编的工作人员，辞职后不满</w:t>
      </w:r>
      <w:r>
        <w:rPr>
          <w:rFonts w:hint="default" w:ascii="Calibri" w:hAnsi="Calibri" w:eastAsia="Microsoft YaHei UI"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年，或未办理任何手续离岗的人员</w:t>
      </w:r>
      <w:r>
        <w:rPr>
          <w:rFonts w:hint="default" w:ascii="Calibri" w:hAnsi="Calibri" w:eastAsia="Microsoft YaHei UI" w:cs="Calibri"/>
          <w:i w:val="0"/>
          <w:iCs w:val="0"/>
          <w:caps w:val="0"/>
          <w:color w:val="000000"/>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曾因犯罪受过刑事处罚和曾被开除公职或被辞退未满</w:t>
      </w:r>
      <w:r>
        <w:rPr>
          <w:rFonts w:hint="default" w:ascii="Calibri" w:hAnsi="Calibri" w:eastAsia="宋体" w:cs="Calibri"/>
          <w:i w:val="0"/>
          <w:iCs w:val="0"/>
          <w:caps w:val="0"/>
          <w:color w:val="000000"/>
          <w:spacing w:val="0"/>
          <w:sz w:val="22"/>
          <w:szCs w:val="22"/>
          <w:bdr w:val="none" w:color="auto" w:sz="0" w:space="0"/>
          <w:shd w:val="clear" w:fill="FFFFFF"/>
        </w:rPr>
        <w:t>5</w:t>
      </w:r>
      <w:r>
        <w:rPr>
          <w:rFonts w:hint="eastAsia" w:ascii="宋体" w:hAnsi="宋体" w:eastAsia="宋体" w:cs="宋体"/>
          <w:i w:val="0"/>
          <w:iCs w:val="0"/>
          <w:caps w:val="0"/>
          <w:color w:val="000000"/>
          <w:spacing w:val="0"/>
          <w:sz w:val="22"/>
          <w:szCs w:val="22"/>
          <w:bdr w:val="none" w:color="auto" w:sz="0" w:space="0"/>
          <w:shd w:val="clear" w:fill="FFFFFF"/>
        </w:rPr>
        <w:t>年的人员；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4.</w:t>
      </w:r>
      <w:r>
        <w:rPr>
          <w:rFonts w:hint="eastAsia" w:ascii="宋体" w:hAnsi="宋体" w:eastAsia="宋体" w:cs="宋体"/>
          <w:i w:val="0"/>
          <w:iCs w:val="0"/>
          <w:caps w:val="0"/>
          <w:color w:val="000000"/>
          <w:spacing w:val="0"/>
          <w:sz w:val="22"/>
          <w:szCs w:val="22"/>
          <w:bdr w:val="none" w:color="auto" w:sz="0" w:space="0"/>
          <w:shd w:val="clear" w:fill="FFFFFF"/>
        </w:rPr>
        <w:t>任职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工作</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或服兵役期间发生重大责任事件，曾因贪污、行贿受贿、泄露国家机密等原因受到过党纪、政务</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政纪</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处分或近三年在机关、事业单位年度考核中曾被确定为不称职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不合格</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5.</w:t>
      </w:r>
      <w:r>
        <w:rPr>
          <w:rFonts w:hint="eastAsia" w:ascii="宋体" w:hAnsi="宋体" w:eastAsia="宋体" w:cs="宋体"/>
          <w:i w:val="0"/>
          <w:iCs w:val="0"/>
          <w:caps w:val="0"/>
          <w:color w:val="000000"/>
          <w:spacing w:val="0"/>
          <w:sz w:val="22"/>
          <w:szCs w:val="22"/>
          <w:bdr w:val="none" w:color="auto" w:sz="0" w:space="0"/>
          <w:shd w:val="clear" w:fill="FFFFFF"/>
        </w:rPr>
        <w:t>不符合招聘职位所需资格条件的人员；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Microsoft YaHei UI" w:cs="Calibri"/>
          <w:i w:val="0"/>
          <w:iCs w:val="0"/>
          <w:caps w:val="0"/>
          <w:color w:val="000000"/>
          <w:spacing w:val="0"/>
          <w:sz w:val="22"/>
          <w:szCs w:val="22"/>
          <w:bdr w:val="none" w:color="auto" w:sz="0" w:space="0"/>
          <w:shd w:val="clear" w:fill="FFFFFF"/>
        </w:rPr>
        <w:t>6.</w:t>
      </w:r>
      <w:r>
        <w:rPr>
          <w:rFonts w:hint="eastAsia" w:ascii="宋体" w:hAnsi="宋体" w:eastAsia="宋体" w:cs="宋体"/>
          <w:i w:val="0"/>
          <w:iCs w:val="0"/>
          <w:caps w:val="0"/>
          <w:color w:val="000000"/>
          <w:spacing w:val="0"/>
          <w:sz w:val="22"/>
          <w:szCs w:val="22"/>
          <w:bdr w:val="none" w:color="auto" w:sz="0" w:space="0"/>
          <w:shd w:val="clear" w:fill="FFFFFF"/>
        </w:rPr>
        <w:t>在各级公务员或事业单位招考</w:t>
      </w:r>
      <w:r>
        <w:rPr>
          <w:rFonts w:hint="default" w:ascii="Calibri" w:hAnsi="Calibri" w:eastAsia="Microsoft YaHei UI"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聘</w:t>
      </w:r>
      <w:r>
        <w:rPr>
          <w:rFonts w:hint="default" w:ascii="Calibri" w:hAnsi="Calibri" w:eastAsia="Microsoft YaHei UI"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中近</w:t>
      </w:r>
      <w:r>
        <w:rPr>
          <w:rFonts w:hint="default" w:ascii="Calibri" w:hAnsi="Calibri" w:eastAsia="Microsoft YaHei UI" w:cs="Calibri"/>
          <w:i w:val="0"/>
          <w:iCs w:val="0"/>
          <w:caps w:val="0"/>
          <w:color w:val="000000"/>
          <w:spacing w:val="0"/>
          <w:sz w:val="22"/>
          <w:szCs w:val="22"/>
          <w:bdr w:val="none" w:color="auto" w:sz="0" w:space="0"/>
          <w:shd w:val="clear" w:fill="FFFFFF"/>
        </w:rPr>
        <w:t>5</w:t>
      </w:r>
      <w:r>
        <w:rPr>
          <w:rFonts w:hint="eastAsia" w:ascii="宋体" w:hAnsi="宋体" w:eastAsia="宋体" w:cs="宋体"/>
          <w:i w:val="0"/>
          <w:iCs w:val="0"/>
          <w:caps w:val="0"/>
          <w:color w:val="000000"/>
          <w:spacing w:val="0"/>
          <w:sz w:val="22"/>
          <w:szCs w:val="22"/>
          <w:bdr w:val="none" w:color="auto" w:sz="0" w:space="0"/>
          <w:shd w:val="clear" w:fill="FFFFFF"/>
        </w:rPr>
        <w:t>年来被认定有舞弊等严重违反考试录</w:t>
      </w:r>
      <w:r>
        <w:rPr>
          <w:rFonts w:hint="default" w:ascii="Calibri" w:hAnsi="Calibri" w:eastAsia="Microsoft YaHei UI"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聘</w:t>
      </w:r>
      <w:r>
        <w:rPr>
          <w:rFonts w:hint="default" w:ascii="Calibri" w:hAnsi="Calibri" w:eastAsia="Microsoft YaHei UI"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用纪律行为的人员</w:t>
      </w:r>
      <w:r>
        <w:rPr>
          <w:rFonts w:hint="default" w:ascii="Calibri" w:hAnsi="Calibri" w:eastAsia="Microsoft YaHei UI" w:cs="Calibri"/>
          <w:i w:val="0"/>
          <w:iCs w:val="0"/>
          <w:caps w:val="0"/>
          <w:color w:val="000000"/>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7.</w:t>
      </w:r>
      <w:r>
        <w:rPr>
          <w:rFonts w:hint="eastAsia" w:ascii="宋体" w:hAnsi="宋体" w:eastAsia="宋体" w:cs="宋体"/>
          <w:i w:val="0"/>
          <w:iCs w:val="0"/>
          <w:caps w:val="0"/>
          <w:color w:val="000000"/>
          <w:spacing w:val="0"/>
          <w:sz w:val="22"/>
          <w:szCs w:val="22"/>
          <w:bdr w:val="none" w:color="auto" w:sz="0" w:space="0"/>
          <w:shd w:val="clear" w:fill="FFFFFF"/>
        </w:rPr>
        <w:t>定向到具体行业或单位的应届毕业生；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Microsoft YaHei UI" w:cs="Calibri"/>
          <w:i w:val="0"/>
          <w:iCs w:val="0"/>
          <w:caps w:val="0"/>
          <w:color w:val="000000"/>
          <w:spacing w:val="0"/>
          <w:sz w:val="22"/>
          <w:szCs w:val="22"/>
          <w:bdr w:val="none" w:color="auto" w:sz="0" w:space="0"/>
          <w:shd w:val="clear" w:fill="FFFFFF"/>
        </w:rPr>
        <w:t>8.</w:t>
      </w:r>
      <w:r>
        <w:rPr>
          <w:rFonts w:hint="eastAsia" w:ascii="宋体" w:hAnsi="宋体" w:eastAsia="宋体" w:cs="宋体"/>
          <w:i w:val="0"/>
          <w:iCs w:val="0"/>
          <w:caps w:val="0"/>
          <w:color w:val="000000"/>
          <w:spacing w:val="0"/>
          <w:sz w:val="22"/>
          <w:szCs w:val="22"/>
          <w:bdr w:val="none" w:color="auto" w:sz="0" w:space="0"/>
          <w:shd w:val="clear" w:fill="FFFFFF"/>
        </w:rPr>
        <w:t>正在接受司法、纪检监察机关立案调查的人员；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9.</w:t>
      </w:r>
      <w:r>
        <w:rPr>
          <w:rFonts w:hint="eastAsia" w:ascii="宋体" w:hAnsi="宋体" w:eastAsia="宋体" w:cs="宋体"/>
          <w:i w:val="0"/>
          <w:iCs w:val="0"/>
          <w:caps w:val="0"/>
          <w:color w:val="000000"/>
          <w:spacing w:val="0"/>
          <w:sz w:val="22"/>
          <w:szCs w:val="22"/>
          <w:bdr w:val="none" w:color="auto" w:sz="0" w:space="0"/>
          <w:shd w:val="clear" w:fill="FFFFFF"/>
        </w:rPr>
        <w:t>有法律、法规、规章及政策规定不得录用的其他情形的人员。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五、报名程序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报名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报名时间：</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w:t>
      </w: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月</w:t>
      </w: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日至</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w:t>
      </w: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月</w:t>
      </w:r>
      <w:r>
        <w:rPr>
          <w:rFonts w:hint="default" w:ascii="Calibri" w:hAnsi="Calibri" w:eastAsia="宋体" w:cs="Calibri"/>
          <w:i w:val="0"/>
          <w:iCs w:val="0"/>
          <w:caps w:val="0"/>
          <w:color w:val="000000"/>
          <w:spacing w:val="0"/>
          <w:sz w:val="22"/>
          <w:szCs w:val="22"/>
          <w:bdr w:val="none" w:color="auto" w:sz="0" w:space="0"/>
          <w:shd w:val="clear" w:fill="FFFFFF"/>
        </w:rPr>
        <w:t>13</w:t>
      </w:r>
      <w:r>
        <w:rPr>
          <w:rFonts w:hint="eastAsia" w:ascii="宋体" w:hAnsi="宋体" w:eastAsia="宋体" w:cs="宋体"/>
          <w:i w:val="0"/>
          <w:iCs w:val="0"/>
          <w:caps w:val="0"/>
          <w:color w:val="000000"/>
          <w:spacing w:val="0"/>
          <w:sz w:val="22"/>
          <w:szCs w:val="22"/>
          <w:bdr w:val="none" w:color="auto" w:sz="0" w:space="0"/>
          <w:shd w:val="clear" w:fill="FFFFFF"/>
        </w:rPr>
        <w:t>日，早上</w:t>
      </w:r>
      <w:r>
        <w:rPr>
          <w:rFonts w:hint="default" w:ascii="Calibri" w:hAnsi="Calibri" w:eastAsia="宋体" w:cs="Calibri"/>
          <w:i w:val="0"/>
          <w:iCs w:val="0"/>
          <w:caps w:val="0"/>
          <w:color w:val="000000"/>
          <w:spacing w:val="0"/>
          <w:sz w:val="22"/>
          <w:szCs w:val="22"/>
          <w:bdr w:val="none" w:color="auto" w:sz="0" w:space="0"/>
          <w:shd w:val="clear" w:fill="FFFFFF"/>
        </w:rPr>
        <w:t>9:00-12:00</w:t>
      </w:r>
      <w:r>
        <w:rPr>
          <w:rFonts w:hint="eastAsia" w:ascii="宋体" w:hAnsi="宋体" w:eastAsia="宋体" w:cs="宋体"/>
          <w:i w:val="0"/>
          <w:iCs w:val="0"/>
          <w:caps w:val="0"/>
          <w:color w:val="000000"/>
          <w:spacing w:val="0"/>
          <w:sz w:val="22"/>
          <w:szCs w:val="22"/>
          <w:bdr w:val="none" w:color="auto" w:sz="0" w:space="0"/>
          <w:shd w:val="clear" w:fill="FFFFFF"/>
        </w:rPr>
        <w:t>，下午</w:t>
      </w:r>
      <w:r>
        <w:rPr>
          <w:rFonts w:hint="default" w:ascii="Calibri" w:hAnsi="Calibri" w:eastAsia="宋体" w:cs="Calibri"/>
          <w:i w:val="0"/>
          <w:iCs w:val="0"/>
          <w:caps w:val="0"/>
          <w:color w:val="000000"/>
          <w:spacing w:val="0"/>
          <w:sz w:val="22"/>
          <w:szCs w:val="22"/>
          <w:bdr w:val="none" w:color="auto" w:sz="0" w:space="0"/>
          <w:shd w:val="clear" w:fill="FFFFFF"/>
        </w:rPr>
        <w:t>14:30-17:30</w:t>
      </w:r>
      <w:r>
        <w:rPr>
          <w:rFonts w:hint="eastAsia" w:ascii="宋体" w:hAnsi="宋体" w:eastAsia="宋体" w:cs="宋体"/>
          <w:i w:val="0"/>
          <w:iCs w:val="0"/>
          <w:caps w:val="0"/>
          <w:color w:val="000000"/>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报名方式：现场报名及网络报名；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网上下载并填写《兴义市勋源劳务有限公司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年公开招聘人员报名表》</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附件二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报名地点：兴义就业服务网、兴义市人力资源服务有限公司微信公众号招聘公告中；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4.</w:t>
      </w:r>
      <w:r>
        <w:rPr>
          <w:rFonts w:hint="eastAsia" w:ascii="宋体" w:hAnsi="宋体" w:eastAsia="宋体" w:cs="宋体"/>
          <w:i w:val="0"/>
          <w:iCs w:val="0"/>
          <w:caps w:val="0"/>
          <w:color w:val="000000"/>
          <w:spacing w:val="0"/>
          <w:sz w:val="22"/>
          <w:szCs w:val="22"/>
          <w:bdr w:val="none" w:color="auto" w:sz="0" w:space="0"/>
          <w:shd w:val="clear" w:fill="FFFFFF"/>
        </w:rPr>
        <w:t>应聘人员须保持电话畅通，应聘人员因自身原因导致我公司无法与其取得联系而影响考试或聘用的，一切后果由应聘人员自己承担。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资格审查由兴义市勋源劳务有限公司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年公开招聘领导小组办公室统一组织实施，对照《招聘简章》和职位所需的资格条件对报名人员提交的报名表、学历证书、资格证书等进行审查，资格审查工作与报名同步开展。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资格审查须提供以下材料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有效《居民身份证》原件和复印件各</w:t>
      </w: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学历</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学位</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证书原件和复印件各</w:t>
      </w: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职位要求的相应资格证原件和复印件各</w:t>
      </w: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(4)</w:t>
      </w:r>
      <w:r>
        <w:rPr>
          <w:rFonts w:hint="eastAsia" w:ascii="宋体" w:hAnsi="宋体" w:eastAsia="宋体" w:cs="宋体"/>
          <w:i w:val="0"/>
          <w:iCs w:val="0"/>
          <w:caps w:val="0"/>
          <w:color w:val="000000"/>
          <w:spacing w:val="0"/>
          <w:sz w:val="22"/>
          <w:szCs w:val="22"/>
          <w:bdr w:val="none" w:color="auto" w:sz="0" w:space="0"/>
          <w:shd w:val="clear" w:fill="FFFFFF"/>
        </w:rPr>
        <w:t>一寸免冠近期</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本人近三个月以内</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证件照</w:t>
      </w: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（三）现场缴费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通过资格审查的报考人员在报名现场缴纳</w:t>
      </w:r>
      <w:r>
        <w:rPr>
          <w:rFonts w:hint="default" w:ascii="Calibri" w:hAnsi="Calibri" w:eastAsia="Microsoft YaHei UI" w:cs="Calibri"/>
          <w:i w:val="0"/>
          <w:iCs w:val="0"/>
          <w:caps w:val="0"/>
          <w:color w:val="000000"/>
          <w:spacing w:val="0"/>
          <w:sz w:val="22"/>
          <w:szCs w:val="22"/>
          <w:bdr w:val="none" w:color="auto" w:sz="0" w:space="0"/>
          <w:shd w:val="clear" w:fill="FFFFFF"/>
        </w:rPr>
        <w:t>100</w:t>
      </w:r>
      <w:r>
        <w:rPr>
          <w:rFonts w:hint="eastAsia" w:ascii="宋体" w:hAnsi="宋体" w:eastAsia="宋体" w:cs="宋体"/>
          <w:i w:val="0"/>
          <w:iCs w:val="0"/>
          <w:caps w:val="0"/>
          <w:color w:val="000000"/>
          <w:spacing w:val="0"/>
          <w:sz w:val="22"/>
          <w:szCs w:val="22"/>
          <w:bdr w:val="none" w:color="auto" w:sz="0" w:space="0"/>
          <w:shd w:val="clear" w:fill="FFFFFF"/>
        </w:rPr>
        <w:t>元考务费，未缴费者视为自动放弃报考。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六、面试及总成绩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面试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本次招聘采取结构化面试的方式进行，面试成绩按百分制计算。未参加面试的取消进入下一环节资格。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1.面试时间：2023年2月13日下午3点兴义市人社局二楼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2. </w:t>
      </w:r>
      <w:r>
        <w:rPr>
          <w:rFonts w:hint="eastAsia" w:ascii="宋体" w:hAnsi="宋体" w:eastAsia="宋体" w:cs="宋体"/>
          <w:i w:val="0"/>
          <w:iCs w:val="0"/>
          <w:caps w:val="0"/>
          <w:color w:val="000000"/>
          <w:spacing w:val="0"/>
          <w:sz w:val="22"/>
          <w:szCs w:val="22"/>
          <w:bdr w:val="none" w:color="auto" w:sz="0" w:space="0"/>
          <w:shd w:val="clear" w:fill="FFFFFF"/>
        </w:rPr>
        <w:t>面试内容：面试主要考察应聘人员教育背景、工作经历、专业知识、沟通表达能力、学习能力、抗压能力、协作合作能力、创新能力、能岗是否匹配等指标，总分</w:t>
      </w:r>
      <w:r>
        <w:rPr>
          <w:rFonts w:hint="default" w:ascii="Calibri" w:hAnsi="Calibri" w:eastAsia="宋体" w:cs="Calibri"/>
          <w:i w:val="0"/>
          <w:iCs w:val="0"/>
          <w:caps w:val="0"/>
          <w:color w:val="000000"/>
          <w:spacing w:val="0"/>
          <w:sz w:val="22"/>
          <w:szCs w:val="22"/>
          <w:bdr w:val="none" w:color="auto" w:sz="0" w:space="0"/>
          <w:shd w:val="clear" w:fill="FFFFFF"/>
        </w:rPr>
        <w:t>100</w:t>
      </w:r>
      <w:r>
        <w:rPr>
          <w:rFonts w:hint="eastAsia" w:ascii="宋体" w:hAnsi="宋体" w:eastAsia="宋体" w:cs="宋体"/>
          <w:i w:val="0"/>
          <w:iCs w:val="0"/>
          <w:caps w:val="0"/>
          <w:color w:val="000000"/>
          <w:spacing w:val="0"/>
          <w:sz w:val="22"/>
          <w:szCs w:val="22"/>
          <w:bdr w:val="none" w:color="auto" w:sz="0" w:space="0"/>
          <w:shd w:val="clear" w:fill="FFFFFF"/>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七、体检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根据各职位招聘计划数按总成绩由高到低顺序</w:t>
      </w: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w:t>
      </w: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的比例确定体检人员，放弃体检或体检不合格的，取消进入下一个环节资格，在参加面试人员中按照成绩依次递补。体检在指定医院进行，体检费用由应聘人员自理，体检标准参照《公务员录用体检通用标准</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试行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国人部发〔</w:t>
      </w:r>
      <w:r>
        <w:rPr>
          <w:rFonts w:hint="default" w:ascii="Calibri" w:hAnsi="Calibri" w:eastAsia="宋体" w:cs="Calibri"/>
          <w:i w:val="0"/>
          <w:iCs w:val="0"/>
          <w:caps w:val="0"/>
          <w:color w:val="000000"/>
          <w:spacing w:val="0"/>
          <w:sz w:val="22"/>
          <w:szCs w:val="22"/>
          <w:bdr w:val="none" w:color="auto" w:sz="0" w:space="0"/>
          <w:shd w:val="clear" w:fill="FFFFFF"/>
        </w:rPr>
        <w:t>2005</w:t>
      </w:r>
      <w:r>
        <w:rPr>
          <w:rFonts w:hint="eastAsia" w:ascii="宋体" w:hAnsi="宋体" w:eastAsia="宋体" w:cs="宋体"/>
          <w:i w:val="0"/>
          <w:iCs w:val="0"/>
          <w:caps w:val="0"/>
          <w:color w:val="000000"/>
          <w:spacing w:val="0"/>
          <w:sz w:val="22"/>
          <w:szCs w:val="22"/>
          <w:bdr w:val="none" w:color="auto" w:sz="0" w:space="0"/>
          <w:shd w:val="clear" w:fill="FFFFFF"/>
        </w:rPr>
        <w:t>〕</w:t>
      </w: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号</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、《公务员录用体检操作手册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试行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》的有关规定执行。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体检地点及时间另行通知，请应聘人员保持电话畅通。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八、考察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体检合格确定为考察对象，考察工作由兴义市勋源劳务有限公司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年公开招聘领导小组办公室统一组织实施。在考察中</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经审定有《招聘简章》“不得报考条件”所列情况之一，或不能提供岗位要求的其他档案材料等情况的人员，考察结论为不合格，取消进入下一环节资格。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考察对象须在规定的时限内提交学历（人事）档案和相关材料。在考察中发现不符合招聘条件和资格的，视为考察不合格。考察不合格的（含自愿放弃的），取消聘用资格。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九、公示和聘用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经报名、考试、体检、考察合格的人员，确定为拟聘用人员，在兴义市相关门户网站进行公示，接受社会监督。公示无异议的，予以聘用。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在公示期间报名人员自愿放弃报名岗位的，按成绩从高到低依次递补，递补人员需参加体检、考察、公示和录用审批。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聘用、工资福利待遇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1.</w:t>
      </w:r>
      <w:r>
        <w:rPr>
          <w:rFonts w:hint="eastAsia" w:ascii="宋体" w:hAnsi="宋体" w:eastAsia="宋体" w:cs="宋体"/>
          <w:i w:val="0"/>
          <w:iCs w:val="0"/>
          <w:caps w:val="0"/>
          <w:color w:val="000000"/>
          <w:spacing w:val="0"/>
          <w:sz w:val="22"/>
          <w:szCs w:val="22"/>
          <w:bdr w:val="none" w:color="auto" w:sz="0" w:space="0"/>
          <w:shd w:val="clear" w:fill="FFFFFF"/>
        </w:rPr>
        <w:t>所有人员一经确定聘用，与兴义市勋源劳务有限公司签订《劳动合同书》，试用期为</w:t>
      </w: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聘用人员工资福利待遇按兴义市勋源劳务有限公司工资标准执行，缴纳五险一金。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十、纪律监督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招聘工作人员要严格按照《招聘简章》规定的招聘条件进行资格审查，坚决杜绝弄虚作假、徇私舞弊等不良现象的发生。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招聘工作人员凡有公务回避情形的，应当主动提出回避。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三</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招聘工作人员如有违反规定、弄虚作假、泄露试题和其他公开招聘秘密信息的，一经审查，公司将按照相关规定严肃处理。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四</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对违反公开招聘纪律的应聘人员，视情节轻重予以批评教育、取消报名资格，构成违法的，依法追究法律责任。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7B0C00"/>
          <w:spacing w:val="0"/>
          <w:sz w:val="22"/>
          <w:szCs w:val="22"/>
          <w:bdr w:val="none" w:color="auto" w:sz="0" w:space="0"/>
          <w:shd w:val="clear" w:fill="FFFFFF"/>
        </w:rPr>
        <w:t>十一、注意事项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一</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本次公开招聘工作发布的各项信息将在兴义各门户网站进行公布，兴义市勋源劳务有限公司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年公开招聘领导小组办公室不再另行电话通知，请应聘人员密切关注，相互转告，因应聘人员未阅而造成的后果由应聘人员本人承担。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二</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本次招聘工作未尽事宜，由兴义市勋源劳务有限公司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年公开招聘领导小组研究决定。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三</w:t>
      </w:r>
      <w:r>
        <w:rPr>
          <w:rFonts w:hint="default" w:ascii="Calibri" w:hAnsi="Calibri" w:eastAsia="宋体" w:cs="Calibri"/>
          <w:i w:val="0"/>
          <w:iCs w:val="0"/>
          <w:caps w:val="0"/>
          <w:color w:val="000000"/>
          <w:spacing w:val="0"/>
          <w:sz w:val="22"/>
          <w:szCs w:val="22"/>
          <w:bdr w:val="none" w:color="auto" w:sz="0" w:space="0"/>
          <w:shd w:val="clear" w:fill="FFFFFF"/>
        </w:rPr>
        <w:t>)</w:t>
      </w:r>
      <w:r>
        <w:rPr>
          <w:rFonts w:hint="eastAsia" w:ascii="宋体" w:hAnsi="宋体" w:eastAsia="宋体" w:cs="宋体"/>
          <w:i w:val="0"/>
          <w:iCs w:val="0"/>
          <w:caps w:val="0"/>
          <w:color w:val="000000"/>
          <w:spacing w:val="0"/>
          <w:sz w:val="22"/>
          <w:szCs w:val="22"/>
          <w:bdr w:val="none" w:color="auto" w:sz="0" w:space="0"/>
          <w:shd w:val="clear" w:fill="FFFFFF"/>
        </w:rPr>
        <w:t>招聘工作解释权归兴义市勋源劳务有限公司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十二、招聘咨询电话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联 系 人：黄利学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咨询电话：</w:t>
      </w:r>
      <w:r>
        <w:rPr>
          <w:rFonts w:hint="default" w:ascii="Calibri" w:hAnsi="Calibri" w:eastAsia="宋体" w:cs="Calibri"/>
          <w:i w:val="0"/>
          <w:iCs w:val="0"/>
          <w:caps w:val="0"/>
          <w:color w:val="000000"/>
          <w:spacing w:val="0"/>
          <w:sz w:val="22"/>
          <w:szCs w:val="22"/>
          <w:bdr w:val="none" w:color="auto" w:sz="0" w:space="0"/>
          <w:shd w:val="clear" w:fill="FFFFFF"/>
        </w:rPr>
        <w:t>18608595295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Style w:val="6"/>
          <w:rFonts w:hint="eastAsia" w:ascii="宋体" w:hAnsi="宋体" w:eastAsia="宋体" w:cs="宋体"/>
          <w:i w:val="0"/>
          <w:iCs w:val="0"/>
          <w:caps w:val="0"/>
          <w:color w:val="021EAA"/>
          <w:spacing w:val="0"/>
          <w:sz w:val="22"/>
          <w:szCs w:val="22"/>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21EAA"/>
          <w:spacing w:val="0"/>
          <w:sz w:val="22"/>
          <w:szCs w:val="22"/>
          <w:bdr w:val="none" w:color="auto" w:sz="0" w:space="0"/>
          <w:shd w:val="clear" w:fill="FFFFFF"/>
        </w:rPr>
        <w:t>1.</w:t>
      </w:r>
      <w:r>
        <w:rPr>
          <w:rFonts w:hint="eastAsia" w:ascii="宋体" w:hAnsi="宋体" w:eastAsia="宋体" w:cs="宋体"/>
          <w:i w:val="0"/>
          <w:iCs w:val="0"/>
          <w:caps w:val="0"/>
          <w:color w:val="021EAA"/>
          <w:spacing w:val="0"/>
          <w:sz w:val="22"/>
          <w:szCs w:val="22"/>
          <w:bdr w:val="none" w:color="auto" w:sz="0" w:space="0"/>
          <w:shd w:val="clear" w:fill="FFFFFF"/>
        </w:rPr>
        <w:t>兴义市勋源劳务有限公司</w:t>
      </w:r>
      <w:r>
        <w:rPr>
          <w:rFonts w:hint="default" w:ascii="Calibri" w:hAnsi="Calibri" w:eastAsia="宋体" w:cs="Calibri"/>
          <w:i w:val="0"/>
          <w:iCs w:val="0"/>
          <w:caps w:val="0"/>
          <w:color w:val="021EAA"/>
          <w:spacing w:val="0"/>
          <w:sz w:val="22"/>
          <w:szCs w:val="22"/>
          <w:bdr w:val="none" w:color="auto" w:sz="0" w:space="0"/>
          <w:shd w:val="clear" w:fill="FFFFFF"/>
        </w:rPr>
        <w:t>2023</w:t>
      </w:r>
      <w:r>
        <w:rPr>
          <w:rFonts w:hint="eastAsia" w:ascii="宋体" w:hAnsi="宋体" w:eastAsia="宋体" w:cs="宋体"/>
          <w:i w:val="0"/>
          <w:iCs w:val="0"/>
          <w:caps w:val="0"/>
          <w:color w:val="021EAA"/>
          <w:spacing w:val="0"/>
          <w:sz w:val="22"/>
          <w:szCs w:val="22"/>
          <w:bdr w:val="none" w:color="auto" w:sz="0" w:space="0"/>
          <w:shd w:val="clear" w:fill="FFFFFF"/>
        </w:rPr>
        <w:t>年公开招聘岗位一览表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21EAA"/>
          <w:spacing w:val="0"/>
          <w:sz w:val="22"/>
          <w:szCs w:val="22"/>
          <w:bdr w:val="none" w:color="auto" w:sz="0" w:space="0"/>
          <w:shd w:val="clear" w:fill="FFFFFF"/>
        </w:rPr>
        <w:t>2.</w:t>
      </w:r>
      <w:r>
        <w:rPr>
          <w:rFonts w:hint="eastAsia" w:ascii="宋体" w:hAnsi="宋体" w:eastAsia="宋体" w:cs="宋体"/>
          <w:i w:val="0"/>
          <w:iCs w:val="0"/>
          <w:caps w:val="0"/>
          <w:color w:val="021EAA"/>
          <w:spacing w:val="0"/>
          <w:sz w:val="22"/>
          <w:szCs w:val="22"/>
          <w:bdr w:val="none" w:color="auto" w:sz="0" w:space="0"/>
          <w:shd w:val="clear" w:fill="FFFFFF"/>
        </w:rPr>
        <w:t>兴义市勋源劳务有限公司</w:t>
      </w:r>
      <w:r>
        <w:rPr>
          <w:rFonts w:hint="default" w:ascii="Calibri" w:hAnsi="Calibri" w:eastAsia="宋体" w:cs="Calibri"/>
          <w:i w:val="0"/>
          <w:iCs w:val="0"/>
          <w:caps w:val="0"/>
          <w:color w:val="021EAA"/>
          <w:spacing w:val="0"/>
          <w:sz w:val="22"/>
          <w:szCs w:val="22"/>
          <w:bdr w:val="none" w:color="auto" w:sz="0" w:space="0"/>
          <w:shd w:val="clear" w:fill="FFFFFF"/>
        </w:rPr>
        <w:t>2023</w:t>
      </w:r>
      <w:r>
        <w:rPr>
          <w:rFonts w:hint="eastAsia" w:ascii="宋体" w:hAnsi="宋体" w:eastAsia="宋体" w:cs="宋体"/>
          <w:i w:val="0"/>
          <w:iCs w:val="0"/>
          <w:caps w:val="0"/>
          <w:color w:val="021EAA"/>
          <w:spacing w:val="0"/>
          <w:sz w:val="22"/>
          <w:szCs w:val="22"/>
          <w:bdr w:val="none" w:color="auto" w:sz="0" w:space="0"/>
          <w:shd w:val="clear" w:fill="FFFFFF"/>
        </w:rPr>
        <w:t>年公开招聘人员报名表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color w:val="5E5EC1"/>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兴义市勋源劳务有限公司</w:t>
      </w: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年公开招聘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color w:val="5E5EC1"/>
          <w:spacing w:val="8"/>
          <w:sz w:val="25"/>
          <w:szCs w:val="25"/>
        </w:rPr>
      </w:pPr>
      <w:r>
        <w:rPr>
          <w:rFonts w:hint="eastAsia" w:ascii="宋体" w:hAnsi="宋体" w:eastAsia="宋体" w:cs="宋体"/>
          <w:i w:val="0"/>
          <w:iCs w:val="0"/>
          <w:caps w:val="0"/>
          <w:color w:val="000000"/>
          <w:spacing w:val="0"/>
          <w:sz w:val="22"/>
          <w:szCs w:val="22"/>
          <w:bdr w:val="none" w:color="auto" w:sz="0" w:space="0"/>
          <w:shd w:val="clear" w:fill="FFFFFF"/>
        </w:rPr>
        <w:t>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Microsoft YaHei UI" w:hAnsi="Microsoft YaHei UI" w:eastAsia="Microsoft YaHei UI" w:cs="Microsoft YaHei UI"/>
          <w:i w:val="0"/>
          <w:iCs w:val="0"/>
          <w:caps w:val="0"/>
          <w:color w:val="5E5EC1"/>
          <w:spacing w:val="8"/>
          <w:sz w:val="25"/>
          <w:szCs w:val="25"/>
        </w:rPr>
      </w:pPr>
      <w:r>
        <w:rPr>
          <w:rFonts w:hint="default" w:ascii="Calibri" w:hAnsi="Calibri" w:eastAsia="宋体" w:cs="Calibri"/>
          <w:i w:val="0"/>
          <w:iCs w:val="0"/>
          <w:caps w:val="0"/>
          <w:color w:val="000000"/>
          <w:spacing w:val="0"/>
          <w:sz w:val="22"/>
          <w:szCs w:val="22"/>
          <w:bdr w:val="none" w:color="auto" w:sz="0" w:space="0"/>
          <w:shd w:val="clear" w:fill="FFFFFF"/>
        </w:rPr>
        <w:t>2023</w:t>
      </w:r>
      <w:r>
        <w:rPr>
          <w:rFonts w:hint="eastAsia" w:ascii="宋体" w:hAnsi="宋体" w:eastAsia="宋体" w:cs="宋体"/>
          <w:i w:val="0"/>
          <w:iCs w:val="0"/>
          <w:caps w:val="0"/>
          <w:color w:val="000000"/>
          <w:spacing w:val="0"/>
          <w:sz w:val="22"/>
          <w:szCs w:val="22"/>
          <w:bdr w:val="none" w:color="auto" w:sz="0" w:space="0"/>
          <w:shd w:val="clear" w:fill="FFFFFF"/>
        </w:rPr>
        <w:t>年</w:t>
      </w:r>
      <w:r>
        <w:rPr>
          <w:rFonts w:hint="default" w:ascii="Calibri" w:hAnsi="Calibri" w:eastAsia="宋体" w:cs="Calibri"/>
          <w:i w:val="0"/>
          <w:iCs w:val="0"/>
          <w:caps w:val="0"/>
          <w:color w:val="000000"/>
          <w:spacing w:val="0"/>
          <w:sz w:val="22"/>
          <w:szCs w:val="22"/>
          <w:bdr w:val="none" w:color="auto" w:sz="0" w:space="0"/>
          <w:shd w:val="clear" w:fill="FFFFFF"/>
        </w:rPr>
        <w:t>2</w:t>
      </w:r>
      <w:r>
        <w:rPr>
          <w:rFonts w:hint="eastAsia" w:ascii="宋体" w:hAnsi="宋体" w:eastAsia="宋体" w:cs="宋体"/>
          <w:i w:val="0"/>
          <w:iCs w:val="0"/>
          <w:caps w:val="0"/>
          <w:color w:val="000000"/>
          <w:spacing w:val="0"/>
          <w:sz w:val="22"/>
          <w:szCs w:val="22"/>
          <w:bdr w:val="none" w:color="auto" w:sz="0" w:space="0"/>
          <w:shd w:val="clear" w:fill="FFFFFF"/>
        </w:rPr>
        <w:t>月</w:t>
      </w:r>
      <w:r>
        <w:rPr>
          <w:rFonts w:hint="default" w:ascii="Calibri" w:hAnsi="Calibri" w:eastAsia="宋体" w:cs="Calibri"/>
          <w:i w:val="0"/>
          <w:iCs w:val="0"/>
          <w:caps w:val="0"/>
          <w:color w:val="000000"/>
          <w:spacing w:val="0"/>
          <w:sz w:val="22"/>
          <w:szCs w:val="22"/>
          <w:bdr w:val="none" w:color="auto" w:sz="0" w:space="0"/>
          <w:shd w:val="clear" w:fill="FFFFFF"/>
        </w:rPr>
        <w:t>3</w:t>
      </w:r>
      <w:r>
        <w:rPr>
          <w:rFonts w:hint="eastAsia" w:ascii="宋体" w:hAnsi="宋体" w:eastAsia="宋体" w:cs="宋体"/>
          <w:i w:val="0"/>
          <w:iCs w:val="0"/>
          <w:caps w:val="0"/>
          <w:color w:val="000000"/>
          <w:spacing w:val="0"/>
          <w:sz w:val="22"/>
          <w:szCs w:val="22"/>
          <w:bdr w:val="none" w:color="auto" w:sz="0" w:space="0"/>
          <w:shd w:val="clear" w:fill="FFFFFF"/>
        </w:rPr>
        <w:t>日</w:t>
      </w:r>
    </w:p>
    <w:p>
      <w:pPr>
        <w:jc w:val="righ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3E4C594-03CE-4B54-AFC4-65857C1ECDFC}"/>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embedRegular r:id="rId2" w:fontKey="{BC5EAE77-A079-4FDE-987B-4BC75EEE87B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3NGFhM2UxZGYwNTYwOTQwYzgxYWJlMDNkOGVjYzgifQ=="/>
  </w:docVars>
  <w:rsids>
    <w:rsidRoot w:val="3AF173DF"/>
    <w:rsid w:val="0007629E"/>
    <w:rsid w:val="012E5578"/>
    <w:rsid w:val="053B1C38"/>
    <w:rsid w:val="0C054BEF"/>
    <w:rsid w:val="0D5F3279"/>
    <w:rsid w:val="10005EB4"/>
    <w:rsid w:val="11006A45"/>
    <w:rsid w:val="128B5262"/>
    <w:rsid w:val="1504179B"/>
    <w:rsid w:val="166664E8"/>
    <w:rsid w:val="16E011B5"/>
    <w:rsid w:val="17DD163B"/>
    <w:rsid w:val="17E14DFD"/>
    <w:rsid w:val="19B91EDB"/>
    <w:rsid w:val="1AB62651"/>
    <w:rsid w:val="1BD97DA6"/>
    <w:rsid w:val="1C7B4002"/>
    <w:rsid w:val="1D8C434E"/>
    <w:rsid w:val="1EAA2668"/>
    <w:rsid w:val="1EEE44E6"/>
    <w:rsid w:val="233029BB"/>
    <w:rsid w:val="25F52A64"/>
    <w:rsid w:val="27F97E23"/>
    <w:rsid w:val="285B7FC2"/>
    <w:rsid w:val="295B1807"/>
    <w:rsid w:val="2A8B265F"/>
    <w:rsid w:val="2B1B2166"/>
    <w:rsid w:val="2B4249ED"/>
    <w:rsid w:val="2D887505"/>
    <w:rsid w:val="2F7330BC"/>
    <w:rsid w:val="30941C33"/>
    <w:rsid w:val="31DD5420"/>
    <w:rsid w:val="32FA421A"/>
    <w:rsid w:val="336D3AB4"/>
    <w:rsid w:val="36AA23FD"/>
    <w:rsid w:val="37197CF3"/>
    <w:rsid w:val="37D94F73"/>
    <w:rsid w:val="38EF1BDE"/>
    <w:rsid w:val="39101190"/>
    <w:rsid w:val="394A73D6"/>
    <w:rsid w:val="3AF173DF"/>
    <w:rsid w:val="3D5F7FEE"/>
    <w:rsid w:val="3E2B3765"/>
    <w:rsid w:val="3E3D6D45"/>
    <w:rsid w:val="3EAB2852"/>
    <w:rsid w:val="431019CA"/>
    <w:rsid w:val="4A937F00"/>
    <w:rsid w:val="50F36182"/>
    <w:rsid w:val="51AC71D1"/>
    <w:rsid w:val="54243BD7"/>
    <w:rsid w:val="57204CED"/>
    <w:rsid w:val="582E4320"/>
    <w:rsid w:val="59B21E1F"/>
    <w:rsid w:val="5BB50190"/>
    <w:rsid w:val="5EBE7CA3"/>
    <w:rsid w:val="5FCB7C59"/>
    <w:rsid w:val="613207CF"/>
    <w:rsid w:val="614B3F72"/>
    <w:rsid w:val="645B61D9"/>
    <w:rsid w:val="658A296C"/>
    <w:rsid w:val="659A303A"/>
    <w:rsid w:val="68255F3F"/>
    <w:rsid w:val="68916153"/>
    <w:rsid w:val="6DBA2204"/>
    <w:rsid w:val="6EAA11B9"/>
    <w:rsid w:val="70D8384A"/>
    <w:rsid w:val="71181D71"/>
    <w:rsid w:val="726F7560"/>
    <w:rsid w:val="7356410F"/>
    <w:rsid w:val="74FE23D4"/>
    <w:rsid w:val="77295A89"/>
    <w:rsid w:val="780944A4"/>
    <w:rsid w:val="7AC53849"/>
    <w:rsid w:val="7BFB4C88"/>
    <w:rsid w:val="7D723B14"/>
    <w:rsid w:val="7DD0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2776</Words>
  <Characters>2921</Characters>
  <Lines>0</Lines>
  <Paragraphs>0</Paragraphs>
  <TotalTime>43</TotalTime>
  <ScaleCrop>false</ScaleCrop>
  <LinksUpToDate>false</LinksUpToDate>
  <CharactersWithSpaces>2973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2019-10-23T06:45:00Z</dcterms:created>
  <dc:creator>Eatyl</dc:creator>
  <cp:lastModifiedBy>黄利学</cp:lastModifiedBy>
  <cp:lastPrinted>2023-02-03T06:32:00Z</cp:lastPrinted>
  <dcterms:modified xsi:type="dcterms:W3CDTF">2023-02-03T07:50:07Z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97735592F85447FAA8018C756146C444</vt:lpwstr>
  </property>
</Properties>
</file>